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0FB3">
      <w:pPr>
        <w:spacing w:line="360" w:lineRule="auto"/>
        <w:jc w:val="left"/>
        <w:rPr>
          <w:rFonts w:ascii="仿宋" w:hAnsi="仿宋" w:eastAsia="仿宋" w:cs="Times New Roman"/>
          <w:color w:val="auto"/>
          <w:sz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highlight w:val="none"/>
        </w:rPr>
        <w:t>附件一、</w:t>
      </w:r>
    </w:p>
    <w:p w14:paraId="0DC8ADA6">
      <w:pPr>
        <w:jc w:val="center"/>
        <w:rPr>
          <w:rFonts w:ascii="仿宋" w:hAnsi="仿宋" w:eastAsia="仿宋" w:cs="Times New Roman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Times New Roman"/>
          <w:b/>
          <w:color w:val="auto"/>
          <w:sz w:val="40"/>
          <w:highlight w:val="none"/>
        </w:rPr>
        <w:t>法定代表人身份证明书</w:t>
      </w:r>
    </w:p>
    <w:p w14:paraId="117EBCA2">
      <w:pPr>
        <w:rPr>
          <w:rFonts w:ascii="仿宋" w:hAnsi="仿宋" w:eastAsia="仿宋" w:cs="Times New Roman"/>
          <w:color w:val="auto"/>
          <w:sz w:val="28"/>
          <w:highlight w:val="none"/>
        </w:rPr>
      </w:pPr>
    </w:p>
    <w:p w14:paraId="4232A780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5BDBC05C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78BB6313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5F41CC0D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539A19E2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24B30CAB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</w:p>
    <w:p w14:paraId="4365A276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人名称)的法定代表人。</w:t>
      </w:r>
    </w:p>
    <w:p w14:paraId="30E805A3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</w:p>
    <w:p w14:paraId="7D659A73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特此证明。</w:t>
      </w:r>
    </w:p>
    <w:p w14:paraId="7F199BEE">
      <w:pPr>
        <w:rPr>
          <w:rFonts w:ascii="仿宋" w:hAnsi="仿宋" w:eastAsia="仿宋" w:cs="Times New Roman"/>
          <w:color w:val="auto"/>
          <w:sz w:val="28"/>
          <w:highlight w:val="none"/>
        </w:rPr>
      </w:pPr>
    </w:p>
    <w:p w14:paraId="0363445E">
      <w:pPr>
        <w:rPr>
          <w:rFonts w:ascii="仿宋" w:hAnsi="仿宋" w:eastAsia="仿宋" w:cs="Times New Roman"/>
          <w:color w:val="auto"/>
          <w:sz w:val="28"/>
          <w:highlight w:val="none"/>
        </w:rPr>
      </w:pPr>
      <w:bookmarkStart w:id="0" w:name="_GoBack"/>
      <w:bookmarkEnd w:id="0"/>
    </w:p>
    <w:p w14:paraId="3425ED6D">
      <w:pPr>
        <w:ind w:firstLine="2940" w:firstLineChars="1050"/>
        <w:jc w:val="left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(全称,公章)</w:t>
      </w:r>
    </w:p>
    <w:p w14:paraId="2D82B3B3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10FB4A72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6743F2CD">
      <w:pPr>
        <w:spacing w:line="451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3AECD6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EA47F7E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411EA89E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5575A743">
      <w:pPr>
        <w:jc w:val="center"/>
        <w:rPr>
          <w:rFonts w:ascii="仿宋" w:hAnsi="仿宋" w:eastAsia="仿宋" w:cs="Times New Roman"/>
          <w:b/>
          <w:color w:val="auto"/>
          <w:sz w:val="32"/>
          <w:highlight w:val="none"/>
        </w:rPr>
      </w:pPr>
      <w:r>
        <w:rPr>
          <w:rFonts w:ascii="仿宋" w:hAnsi="仿宋" w:eastAsia="仿宋" w:cs="Times New Roman"/>
          <w:b/>
          <w:color w:val="auto"/>
          <w:sz w:val="32"/>
          <w:highlight w:val="none"/>
        </w:rPr>
        <w:br w:type="page"/>
      </w:r>
      <w:r>
        <w:rPr>
          <w:rFonts w:hint="eastAsia" w:ascii="仿宋" w:hAnsi="仿宋" w:eastAsia="仿宋" w:cs="Times New Roman"/>
          <w:b/>
          <w:color w:val="auto"/>
          <w:sz w:val="40"/>
          <w:highlight w:val="none"/>
        </w:rPr>
        <w:t>授权委托书</w:t>
      </w:r>
    </w:p>
    <w:p w14:paraId="527FFB07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人名称)的法定代表人，现授权委托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(姓名)为本公司的合法代理人，以本公司名义领取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武梅高速公路土建1标项目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智慧梁场生产设施采购安装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项目名称)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。代理人在领取该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过程中所签署的一切文件及处理与之有关的一切事务，我方均予以承认并承担相关责任。</w:t>
      </w:r>
    </w:p>
    <w:p w14:paraId="20C8CB31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代理人无转委托权。</w:t>
      </w:r>
    </w:p>
    <w:p w14:paraId="27171307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特此委托。</w:t>
      </w:r>
    </w:p>
    <w:p w14:paraId="1FBCC7A5">
      <w:pPr>
        <w:spacing w:line="64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0BCCBD58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(全称,公章)</w:t>
      </w:r>
    </w:p>
    <w:p w14:paraId="651A7AC4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(签字或盖章)</w:t>
      </w:r>
    </w:p>
    <w:p w14:paraId="08D6BCC6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631519163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631519163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46444CEA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(签字)</w:t>
      </w:r>
    </w:p>
    <w:p w14:paraId="371C6E0B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2027762699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2027762699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6456D7D2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</w:t>
      </w:r>
    </w:p>
    <w:p w14:paraId="2D397243">
      <w:pPr>
        <w:spacing w:line="640" w:lineRule="atLeast"/>
        <w:ind w:firstLine="56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66FDA079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附：法定代表人及委托代理人身份证复印件</w:t>
      </w:r>
    </w:p>
    <w:p w14:paraId="6129C9A3">
      <w:pPr>
        <w:spacing w:line="360" w:lineRule="auto"/>
        <w:jc w:val="center"/>
        <w:rPr>
          <w:rFonts w:ascii="仿宋" w:hAnsi="仿宋" w:eastAsia="仿宋" w:cs="Times New Roman"/>
          <w:color w:val="auto"/>
          <w:sz w:val="30"/>
          <w:highlight w:val="none"/>
        </w:rPr>
      </w:pPr>
    </w:p>
    <w:p w14:paraId="5DCB43A3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Times New Roman"/>
          <w:color w:val="auto"/>
          <w:sz w:val="30"/>
          <w:highlight w:val="none"/>
        </w:rPr>
        <w:br w:type="pag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206241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C0095A0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414FFFA7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2F8AAFA3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375A57FD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4F2061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70640CCC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68CDADAA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0E021213"/>
    <w:sectPr>
      <w:pgSz w:w="11906" w:h="16838"/>
      <w:pgMar w:top="1417" w:right="1134" w:bottom="1417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2026-03-18T01:27:36Z</dcterms:created>
  <dc:creator>吴添</dc:creator>
  <cp:lastModifiedBy>Nerwen.</cp:lastModifiedBy>
  <dcterms:modified xsi:type="dcterms:W3CDTF">2026-03-18T01:28:35Z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eyJoZGlkIjoiNzc0MThmYjZhY2Q0MTU4OGMwOTZhYjdmMzhjYmQ2YmIiLCJ1c2VySWQiOiIyODQ1ODM0MTQifQ==</vt:lpwstr>
  </property>
  <property fmtid="{D5CDD505-2E9C-101B-9397-08002B2CF9AE}" pid="4" name="ICV">
    <vt:lpwstr>A5207B98DB384D368C0640A50E4B99EA_12</vt:lpwstr>
  </property>
</Properties>
</file>